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AE" w:rsidRPr="00EF1CFD" w:rsidRDefault="007428AE" w:rsidP="007428AE">
      <w:pPr>
        <w:tabs>
          <w:tab w:val="left" w:pos="6237"/>
          <w:tab w:val="right" w:pos="8306"/>
        </w:tabs>
        <w:ind w:firstLine="0"/>
        <w:jc w:val="center"/>
        <w:rPr>
          <w:color w:val="000000"/>
        </w:rPr>
      </w:pPr>
    </w:p>
    <w:p w:rsidR="007428AE" w:rsidRPr="00EF1CFD" w:rsidRDefault="007428AE" w:rsidP="007428AE">
      <w:pPr>
        <w:tabs>
          <w:tab w:val="left" w:pos="6804"/>
        </w:tabs>
        <w:ind w:left="5102" w:firstLine="0"/>
        <w:rPr>
          <w:szCs w:val="24"/>
        </w:rPr>
      </w:pPr>
      <w:r w:rsidRPr="00EF1CFD">
        <w:rPr>
          <w:szCs w:val="24"/>
        </w:rPr>
        <w:t xml:space="preserve">Valstybės ir savivaldybių įstaigų darbuotojų </w:t>
      </w:r>
    </w:p>
    <w:p w:rsidR="007428AE" w:rsidRDefault="007428AE" w:rsidP="007428AE">
      <w:pPr>
        <w:tabs>
          <w:tab w:val="left" w:pos="6804"/>
        </w:tabs>
        <w:ind w:left="5102" w:firstLine="0"/>
        <w:rPr>
          <w:szCs w:val="24"/>
        </w:rPr>
      </w:pPr>
      <w:r w:rsidRPr="00EF1CFD">
        <w:rPr>
          <w:szCs w:val="24"/>
        </w:rPr>
        <w:t>veiklos vertinimo tvarkos aprašo</w:t>
      </w:r>
    </w:p>
    <w:p w:rsidR="007428AE" w:rsidRDefault="007428AE" w:rsidP="007428AE">
      <w:pPr>
        <w:tabs>
          <w:tab w:val="left" w:pos="6804"/>
        </w:tabs>
        <w:ind w:left="5102" w:firstLine="0"/>
      </w:pPr>
      <w:r w:rsidRPr="00EF1CFD">
        <w:t>priedas</w:t>
      </w:r>
    </w:p>
    <w:p w:rsidR="007428AE" w:rsidRDefault="007428AE" w:rsidP="007428AE">
      <w:pPr>
        <w:tabs>
          <w:tab w:val="left" w:pos="6804"/>
        </w:tabs>
        <w:ind w:left="5102" w:firstLine="0"/>
      </w:pPr>
    </w:p>
    <w:p w:rsidR="007428AE" w:rsidRPr="009C7EC3" w:rsidRDefault="007428AE" w:rsidP="007428AE">
      <w:pPr>
        <w:tabs>
          <w:tab w:val="left" w:pos="6804"/>
        </w:tabs>
        <w:ind w:left="5102" w:firstLine="0"/>
        <w:rPr>
          <w:sz w:val="24"/>
          <w:szCs w:val="24"/>
        </w:rPr>
      </w:pPr>
    </w:p>
    <w:p w:rsidR="007428AE" w:rsidRPr="009C7EC3" w:rsidRDefault="007428AE" w:rsidP="007428AE">
      <w:pPr>
        <w:tabs>
          <w:tab w:val="left" w:pos="6237"/>
          <w:tab w:val="right" w:pos="8306"/>
        </w:tabs>
        <w:jc w:val="center"/>
        <w:rPr>
          <w:sz w:val="24"/>
          <w:szCs w:val="24"/>
        </w:rPr>
      </w:pPr>
      <w:r w:rsidRPr="009C7EC3">
        <w:rPr>
          <w:sz w:val="24"/>
          <w:szCs w:val="24"/>
        </w:rPr>
        <w:t>GRIŠKABŪDŽIO KULTŪROS CENTRAS</w:t>
      </w:r>
    </w:p>
    <w:p w:rsidR="007428AE" w:rsidRPr="00EF1CFD" w:rsidRDefault="007428AE" w:rsidP="007428AE">
      <w:pPr>
        <w:tabs>
          <w:tab w:val="left" w:pos="14656"/>
        </w:tabs>
        <w:ind w:firstLine="0"/>
        <w:jc w:val="center"/>
        <w:rPr>
          <w:szCs w:val="24"/>
        </w:rPr>
      </w:pPr>
      <w:r w:rsidRPr="00EF1CFD">
        <w:rPr>
          <w:szCs w:val="24"/>
        </w:rPr>
        <w:t>_________________________________________________________________</w:t>
      </w:r>
    </w:p>
    <w:p w:rsidR="007428AE" w:rsidRDefault="007428AE" w:rsidP="007428AE">
      <w:pPr>
        <w:tabs>
          <w:tab w:val="left" w:pos="14656"/>
        </w:tabs>
        <w:ind w:firstLine="0"/>
        <w:jc w:val="center"/>
      </w:pPr>
      <w:r w:rsidRPr="00EF1CFD">
        <w:t>(valstybės ar savivaldybės įstaigos pavadinimas)</w:t>
      </w:r>
    </w:p>
    <w:p w:rsidR="007428AE" w:rsidRDefault="007428AE" w:rsidP="007428AE">
      <w:pPr>
        <w:tabs>
          <w:tab w:val="left" w:pos="14656"/>
        </w:tabs>
        <w:ind w:firstLine="0"/>
        <w:jc w:val="center"/>
      </w:pPr>
    </w:p>
    <w:p w:rsidR="007428AE" w:rsidRPr="00EF1CFD" w:rsidRDefault="007428AE" w:rsidP="007428AE">
      <w:pPr>
        <w:tabs>
          <w:tab w:val="left" w:pos="14656"/>
        </w:tabs>
        <w:ind w:firstLine="0"/>
        <w:jc w:val="center"/>
      </w:pPr>
      <w:r>
        <w:t>DIREKTORIUS MINDAUGAS KRIAUČIŪNAS</w:t>
      </w:r>
    </w:p>
    <w:p w:rsidR="007428AE" w:rsidRPr="00EF1CFD" w:rsidRDefault="007428AE" w:rsidP="007428AE">
      <w:pPr>
        <w:tabs>
          <w:tab w:val="left" w:pos="14656"/>
        </w:tabs>
        <w:ind w:firstLine="0"/>
        <w:jc w:val="center"/>
        <w:rPr>
          <w:szCs w:val="24"/>
        </w:rPr>
      </w:pPr>
      <w:r w:rsidRPr="00EF1CFD">
        <w:rPr>
          <w:szCs w:val="24"/>
        </w:rPr>
        <w:t>_________________________________________________________________</w:t>
      </w:r>
    </w:p>
    <w:p w:rsidR="007428AE" w:rsidRPr="00EF1CFD" w:rsidRDefault="007428AE" w:rsidP="007428AE">
      <w:pPr>
        <w:ind w:firstLine="0"/>
        <w:jc w:val="center"/>
      </w:pPr>
      <w:r w:rsidRPr="00EF1CFD">
        <w:t>(darbuotojo pareigos, vardas ir pavardė)</w:t>
      </w:r>
    </w:p>
    <w:p w:rsidR="007428AE" w:rsidRDefault="007428AE" w:rsidP="007428AE">
      <w:pPr>
        <w:tabs>
          <w:tab w:val="left" w:pos="284"/>
        </w:tabs>
        <w:rPr>
          <w:b/>
          <w:szCs w:val="24"/>
        </w:rPr>
      </w:pPr>
      <w:bookmarkStart w:id="0" w:name="_GoBack"/>
      <w:bookmarkEnd w:id="0"/>
    </w:p>
    <w:p w:rsidR="007428AE" w:rsidRDefault="007428AE" w:rsidP="007428AE">
      <w:pPr>
        <w:tabs>
          <w:tab w:val="left" w:pos="284"/>
        </w:tabs>
        <w:rPr>
          <w:b/>
          <w:szCs w:val="24"/>
        </w:rPr>
      </w:pPr>
    </w:p>
    <w:p w:rsidR="007428AE" w:rsidRDefault="007428AE" w:rsidP="007428AE">
      <w:pPr>
        <w:tabs>
          <w:tab w:val="left" w:pos="284"/>
        </w:tabs>
        <w:rPr>
          <w:b/>
          <w:szCs w:val="24"/>
        </w:rPr>
      </w:pPr>
    </w:p>
    <w:p w:rsidR="007428AE" w:rsidRDefault="007428AE" w:rsidP="007428AE">
      <w:pPr>
        <w:tabs>
          <w:tab w:val="left" w:pos="284"/>
        </w:tabs>
        <w:rPr>
          <w:b/>
          <w:szCs w:val="24"/>
        </w:rPr>
      </w:pPr>
    </w:p>
    <w:p w:rsidR="007428AE" w:rsidRPr="00EF1CFD" w:rsidRDefault="007428AE" w:rsidP="007428AE">
      <w:pPr>
        <w:tabs>
          <w:tab w:val="left" w:pos="284"/>
        </w:tabs>
        <w:rPr>
          <w:b/>
          <w:szCs w:val="24"/>
        </w:rPr>
      </w:pPr>
      <w:r w:rsidRPr="00EF1CFD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Pr="00EF1CFD">
        <w:rPr>
          <w:b/>
          <w:szCs w:val="24"/>
        </w:rPr>
        <w:t>Einamųjų metų užduotys</w:t>
      </w:r>
    </w:p>
    <w:p w:rsidR="007428AE" w:rsidRPr="00EF1CFD" w:rsidRDefault="007428AE" w:rsidP="007428AE">
      <w:pPr>
        <w:rPr>
          <w:szCs w:val="24"/>
        </w:rPr>
      </w:pPr>
      <w:r w:rsidRPr="00EF1CFD">
        <w:rPr>
          <w:szCs w:val="24"/>
        </w:rPr>
        <w:t>(nustatomos ne mažiau kaip 3 ir ne daugiau kaip 6 užduotys)</w:t>
      </w:r>
    </w:p>
    <w:p w:rsidR="007428AE" w:rsidRPr="00EF1CFD" w:rsidRDefault="007428AE" w:rsidP="007428AE">
      <w:pPr>
        <w:rPr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2795"/>
        <w:gridCol w:w="3300"/>
      </w:tblGrid>
      <w:tr w:rsidR="007428AE" w:rsidRPr="00EF1CFD" w:rsidTr="007224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E" w:rsidRPr="00EF1CFD" w:rsidRDefault="007428AE" w:rsidP="00722455">
            <w:pPr>
              <w:ind w:firstLine="0"/>
              <w:jc w:val="center"/>
              <w:rPr>
                <w:szCs w:val="22"/>
              </w:rPr>
            </w:pPr>
            <w:r w:rsidRPr="00EF1CFD">
              <w:rPr>
                <w:szCs w:val="22"/>
              </w:rPr>
              <w:t>Užduotys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E" w:rsidRPr="00EF1CFD" w:rsidRDefault="007428AE" w:rsidP="00722455">
            <w:pPr>
              <w:ind w:firstLine="0"/>
              <w:jc w:val="center"/>
              <w:rPr>
                <w:szCs w:val="22"/>
              </w:rPr>
            </w:pPr>
            <w:r w:rsidRPr="00EF1CFD">
              <w:rPr>
                <w:szCs w:val="22"/>
              </w:rPr>
              <w:t>Siektini rezultatai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E" w:rsidRPr="00EF1CFD" w:rsidRDefault="007428AE" w:rsidP="00722455">
            <w:pPr>
              <w:ind w:firstLine="0"/>
              <w:rPr>
                <w:szCs w:val="22"/>
              </w:rPr>
            </w:pPr>
            <w:r w:rsidRPr="00EF1CFD">
              <w:rPr>
                <w:szCs w:val="22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7428AE" w:rsidRPr="00EF1CFD" w:rsidTr="007224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>
              <w:t>2.1</w:t>
            </w:r>
            <w:r w:rsidRPr="009C7EC3">
              <w:t xml:space="preserve">. Parengti ir pateikti projekto </w:t>
            </w:r>
            <w:r>
              <w:t>„Vasara Jono Jablonskio tėviškėje“ paraišką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 w:rsidRPr="009C7EC3">
              <w:t>Pareng</w:t>
            </w:r>
            <w:r>
              <w:t xml:space="preserve">to projekto įgyvendinimas. Ataskaitos paruošimas ir pateikimas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 w:rsidRPr="009C7EC3">
              <w:t>Rezultatas laikomas pasiek</w:t>
            </w:r>
            <w:r>
              <w:t>tu jeigu pritraukta ne mažiau kaip</w:t>
            </w:r>
            <w:r w:rsidRPr="009C7EC3">
              <w:t xml:space="preserve"> 8000 </w:t>
            </w:r>
            <w:proofErr w:type="spellStart"/>
            <w:r w:rsidRPr="009C7EC3">
              <w:t>Eur</w:t>
            </w:r>
            <w:proofErr w:type="spellEnd"/>
            <w:r w:rsidRPr="009C7EC3">
              <w:t>. Ataskaita pateikta laiku ir negauta pastatų iš projektus vertinančių institucijų</w:t>
            </w:r>
          </w:p>
        </w:tc>
      </w:tr>
      <w:tr w:rsidR="007428AE" w:rsidRPr="00EF1CFD" w:rsidTr="007224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>
              <w:t>2.2</w:t>
            </w:r>
            <w:r w:rsidRPr="009C7EC3">
              <w:t>. Organizuoti darbuotojų kvalifikacijos kėlimą rengiamuose kursuose ir seminaruose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>
              <w:t>Ne mažiau tris darbuotojus</w:t>
            </w:r>
            <w:r w:rsidRPr="009C7EC3">
              <w:t xml:space="preserve"> </w:t>
            </w:r>
            <w:r>
              <w:t>išsiusti kelti</w:t>
            </w:r>
            <w:r w:rsidRPr="009C7EC3">
              <w:t xml:space="preserve"> kvalifikaciją rengiamuose kursuose ir seminaruose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 w:rsidRPr="009C7EC3">
              <w:t>R</w:t>
            </w:r>
            <w:r>
              <w:t>ezultatas laikomas pasiektu</w:t>
            </w:r>
            <w:r w:rsidRPr="009C7EC3">
              <w:t xml:space="preserve"> </w:t>
            </w:r>
            <w:r>
              <w:t xml:space="preserve"> jeigu ne </w:t>
            </w:r>
            <w:r w:rsidRPr="009C7EC3">
              <w:t>mažiau</w:t>
            </w:r>
            <w:r>
              <w:t xml:space="preserve"> kaip</w:t>
            </w:r>
            <w:r w:rsidRPr="009C7EC3">
              <w:t xml:space="preserve"> trys darbuotojai  dalyvavo 2020 metais rengiamuose kursuose ir seminaruose</w:t>
            </w:r>
          </w:p>
        </w:tc>
      </w:tr>
      <w:tr w:rsidR="007428AE" w:rsidRPr="00EF1CFD" w:rsidTr="007224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>
              <w:t>2.3</w:t>
            </w:r>
            <w:r w:rsidRPr="009C7EC3">
              <w:t>. Užtikrinti kultūros centro mėgėjų</w:t>
            </w:r>
            <w:r>
              <w:t xml:space="preserve"> meno</w:t>
            </w:r>
            <w:r w:rsidRPr="009C7EC3">
              <w:t xml:space="preserve"> kolektyvų  aktyvų ir produktyvų dalyvavimą renginiuose, konkursuose, festivaliuose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>
              <w:t>M</w:t>
            </w:r>
            <w:r w:rsidRPr="009C7EC3">
              <w:t>ėgėjų</w:t>
            </w:r>
            <w:r>
              <w:t xml:space="preserve"> meno</w:t>
            </w:r>
            <w:r w:rsidRPr="009C7EC3">
              <w:t xml:space="preserve"> kolektyvas dalyvauja</w:t>
            </w:r>
            <w:r>
              <w:t xml:space="preserve"> ne mažiau negu 5 pasirodymuose ,festivaliuose ir konkursuose.</w:t>
            </w:r>
            <w:r w:rsidRPr="009C7EC3">
              <w:t xml:space="preserve"> Suorganizuoja ne mažiau vieną renginį susijusį su kolektyvo veikla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Default="007428AE" w:rsidP="00722455">
            <w:pPr>
              <w:ind w:firstLine="0"/>
            </w:pPr>
            <w:r w:rsidRPr="009C7EC3">
              <w:t>Rezul</w:t>
            </w:r>
            <w:r>
              <w:t xml:space="preserve">tatas laikomas pasiektu jeigu </w:t>
            </w:r>
            <w:r w:rsidRPr="009C7EC3">
              <w:t xml:space="preserve"> mėgėjų</w:t>
            </w:r>
            <w:r>
              <w:t xml:space="preserve"> meno</w:t>
            </w:r>
            <w:r w:rsidRPr="009C7EC3">
              <w:t xml:space="preserve"> ko</w:t>
            </w:r>
            <w:r>
              <w:t>lektyvai dalyvavo ne mažiau kaip</w:t>
            </w:r>
            <w:r w:rsidRPr="009C7EC3">
              <w:t xml:space="preserve"> 5 pa</w:t>
            </w:r>
            <w:r>
              <w:t>sirodymuose,</w:t>
            </w:r>
          </w:p>
          <w:p w:rsidR="007428AE" w:rsidRPr="009C7EC3" w:rsidRDefault="007428AE" w:rsidP="00722455">
            <w:pPr>
              <w:ind w:firstLine="0"/>
            </w:pPr>
            <w:r>
              <w:t>festivaliuose ir konkursuose, surengė ne mažiau kaip vieną</w:t>
            </w:r>
            <w:r w:rsidRPr="009C7EC3">
              <w:t xml:space="preserve"> renginį susijusį su kolektyvo veikla.</w:t>
            </w:r>
          </w:p>
        </w:tc>
      </w:tr>
      <w:tr w:rsidR="007428AE" w:rsidRPr="00EF1CFD" w:rsidTr="007224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>
              <w:t>2.4. Koordinuoti centro padalinių veiklą (Barzdų ir Paluobių laisvalaikio salių)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>
              <w:t>Organizuoti laisvalaikio salėse valstybinių švenčių renginius, edukacijas ir kt. renginius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>
              <w:t>Rezultatas laikomas pasiektu jeigu organizuojami  valstybinių švenčių renginiai, ne mažiau kaip 5  kt. renginiai ir  ne mažiau kaip 3 edukacijos</w:t>
            </w:r>
          </w:p>
        </w:tc>
      </w:tr>
      <w:tr w:rsidR="007428AE" w:rsidRPr="00EF1CFD" w:rsidTr="0072245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>
              <w:t>2.5</w:t>
            </w:r>
            <w:r w:rsidRPr="009C7EC3">
              <w:t>. Stebėti  pastatų techninę būklę ir atlikti smulkaus remonto  darbus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 w:rsidRPr="009C7EC3">
              <w:t>Esant reikalui atlikti</w:t>
            </w:r>
            <w:r>
              <w:t xml:space="preserve"> būtinus pastato remonto darbus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E" w:rsidRPr="009C7EC3" w:rsidRDefault="007428AE" w:rsidP="00722455">
            <w:pPr>
              <w:ind w:firstLine="0"/>
            </w:pPr>
            <w:r w:rsidRPr="009C7EC3">
              <w:t xml:space="preserve">Rezultatas laikomas pasiektu jeigu </w:t>
            </w:r>
          </w:p>
          <w:p w:rsidR="007428AE" w:rsidRPr="009C7EC3" w:rsidRDefault="007428AE" w:rsidP="00722455">
            <w:pPr>
              <w:ind w:firstLine="0"/>
            </w:pPr>
            <w:r w:rsidRPr="009C7EC3">
              <w:t>atlikti remonto darbai esant poreikiui</w:t>
            </w:r>
          </w:p>
        </w:tc>
      </w:tr>
    </w:tbl>
    <w:p w:rsidR="00FD0D56" w:rsidRDefault="00FD0D56"/>
    <w:sectPr w:rsidR="00FD0D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AE"/>
    <w:rsid w:val="007428AE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36F1-7093-449B-A81C-D14F351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28A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28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28A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2020-01-28T22:15:00Z</cp:lastPrinted>
  <dcterms:created xsi:type="dcterms:W3CDTF">2020-01-28T22:14:00Z</dcterms:created>
  <dcterms:modified xsi:type="dcterms:W3CDTF">2020-01-28T22:17:00Z</dcterms:modified>
</cp:coreProperties>
</file>